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4D" w:rsidRDefault="0069604D" w:rsidP="0069604D">
      <w:pPr>
        <w:spacing w:after="200" w:line="276" w:lineRule="auto"/>
        <w:jc w:val="center"/>
        <w:rPr>
          <w:rFonts w:ascii="Microsoft Sans Serif" w:eastAsia="Calibri" w:hAnsi="Microsoft Sans Serif" w:cs="Microsoft Sans Serif"/>
          <w:b/>
          <w:sz w:val="32"/>
          <w:szCs w:val="32"/>
          <w:u w:val="single"/>
          <w:lang w:eastAsia="en-US"/>
        </w:rPr>
      </w:pPr>
      <w:r>
        <w:rPr>
          <w:rFonts w:ascii="Microsoft Sans Serif" w:eastAsia="Calibri" w:hAnsi="Microsoft Sans Serif" w:cs="Microsoft Sans Serif"/>
          <w:b/>
          <w:sz w:val="32"/>
          <w:szCs w:val="32"/>
          <w:u w:val="single"/>
          <w:lang w:eastAsia="en-US"/>
        </w:rPr>
        <w:t>Self-Neglect and / or Hoarding Meeting Agenda</w:t>
      </w:r>
      <w:r w:rsidR="00C43AD9">
        <w:rPr>
          <w:rFonts w:ascii="Microsoft Sans Serif" w:eastAsia="Calibri" w:hAnsi="Microsoft Sans Serif" w:cs="Microsoft Sans Serif"/>
          <w:b/>
          <w:sz w:val="32"/>
          <w:szCs w:val="32"/>
          <w:u w:val="single"/>
          <w:lang w:eastAsia="en-US"/>
        </w:rPr>
        <w:t xml:space="preserve"> template</w:t>
      </w:r>
    </w:p>
    <w:p w:rsidR="0069604D" w:rsidRDefault="0069604D" w:rsidP="0069604D">
      <w:pPr>
        <w:spacing w:after="200" w:line="276" w:lineRule="auto"/>
        <w:jc w:val="center"/>
        <w:rPr>
          <w:rFonts w:ascii="Microsoft Sans Serif" w:eastAsia="Calibri" w:hAnsi="Microsoft Sans Serif" w:cs="Microsoft Sans Serif"/>
          <w:b/>
          <w:sz w:val="32"/>
          <w:szCs w:val="32"/>
          <w:u w:val="single"/>
          <w:lang w:eastAsia="en-US"/>
        </w:rPr>
      </w:pPr>
      <w:r>
        <w:rPr>
          <w:rFonts w:ascii="Microsoft Sans Serif" w:eastAsia="Calibri" w:hAnsi="Microsoft Sans Serif" w:cs="Microsoft Sans Serif"/>
          <w:b/>
          <w:sz w:val="32"/>
          <w:szCs w:val="32"/>
          <w:u w:val="single"/>
          <w:lang w:eastAsia="en-US"/>
        </w:rPr>
        <w:t>Date, time and venue</w:t>
      </w:r>
      <w:bookmarkStart w:id="0" w:name="_GoBack"/>
      <w:bookmarkEnd w:id="0"/>
    </w:p>
    <w:p w:rsidR="0069604D" w:rsidRDefault="0069604D" w:rsidP="0069604D">
      <w:pPr>
        <w:spacing w:after="200" w:line="276" w:lineRule="auto"/>
        <w:jc w:val="center"/>
        <w:rPr>
          <w:rFonts w:ascii="Microsoft Sans Serif" w:eastAsia="Calibri" w:hAnsi="Microsoft Sans Serif" w:cs="Microsoft Sans Serif"/>
          <w:sz w:val="32"/>
          <w:szCs w:val="32"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 xml:space="preserve">Introductions, ground rules, housekeeping and purpose of meeting, apologies and exclusions 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For the purposes of accurate minute taking the meeting will be recorded</w:t>
      </w:r>
    </w:p>
    <w:p w:rsidR="0069604D" w:rsidRDefault="0069604D" w:rsidP="0069604D">
      <w:pPr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>Current Risks identified and Assessed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Each agency to identify risk / or update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 xml:space="preserve">Each risk to be assessed 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>Risks to others and assessment of risk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>Previous historical risks</w:t>
      </w: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spacing w:after="200" w:line="276" w:lineRule="auto"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>Mental Capacity in relation to behaviour / risks identified</w:t>
      </w: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b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 xml:space="preserve">Views of adult at risk / outcomes expressed </w:t>
      </w: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 xml:space="preserve">Adults insight and understanding into risks identified </w:t>
      </w:r>
    </w:p>
    <w:p w:rsidR="0069604D" w:rsidRDefault="0069604D" w:rsidP="0069604D">
      <w:pPr>
        <w:keepLines/>
        <w:numPr>
          <w:ilvl w:val="0"/>
          <w:numId w:val="2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Risks to self</w:t>
      </w:r>
    </w:p>
    <w:p w:rsidR="0069604D" w:rsidRDefault="0069604D" w:rsidP="0069604D">
      <w:pPr>
        <w:keepLines/>
        <w:numPr>
          <w:ilvl w:val="0"/>
          <w:numId w:val="2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Risks to others i.e. neighbours, support workers</w:t>
      </w: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suppressAutoHyphens/>
        <w:ind w:left="72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numPr>
          <w:ilvl w:val="0"/>
          <w:numId w:val="1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b/>
          <w:lang w:eastAsia="en-US"/>
        </w:rPr>
      </w:pPr>
      <w:r>
        <w:rPr>
          <w:rFonts w:ascii="Microsoft Sans Serif" w:eastAsia="Calibri" w:hAnsi="Microsoft Sans Serif" w:cs="Microsoft Sans Serif"/>
          <w:b/>
          <w:lang w:eastAsia="en-US"/>
        </w:rPr>
        <w:t>Action to address risks identified</w:t>
      </w:r>
    </w:p>
    <w:p w:rsidR="0069604D" w:rsidRDefault="0069604D" w:rsidP="0069604D">
      <w:pPr>
        <w:keepLines/>
        <w:numPr>
          <w:ilvl w:val="0"/>
          <w:numId w:val="3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What actions</w:t>
      </w:r>
    </w:p>
    <w:p w:rsidR="0069604D" w:rsidRDefault="0069604D" w:rsidP="0069604D">
      <w:pPr>
        <w:keepLines/>
        <w:numPr>
          <w:ilvl w:val="0"/>
          <w:numId w:val="3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Who will complete actions and timescales</w:t>
      </w:r>
    </w:p>
    <w:p w:rsidR="0069604D" w:rsidRDefault="0069604D" w:rsidP="0069604D">
      <w:pPr>
        <w:keepLines/>
        <w:numPr>
          <w:ilvl w:val="0"/>
          <w:numId w:val="3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Who will lead</w:t>
      </w:r>
    </w:p>
    <w:p w:rsidR="0069604D" w:rsidRDefault="0069604D" w:rsidP="0069604D">
      <w:pPr>
        <w:keepLines/>
        <w:numPr>
          <w:ilvl w:val="0"/>
          <w:numId w:val="3"/>
        </w:numPr>
        <w:suppressAutoHyphens/>
        <w:spacing w:after="200" w:line="276" w:lineRule="auto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>Who will coordinate</w:t>
      </w:r>
    </w:p>
    <w:p w:rsidR="0069604D" w:rsidRDefault="0069604D" w:rsidP="0069604D">
      <w:pPr>
        <w:keepLines/>
        <w:tabs>
          <w:tab w:val="center" w:pos="5022"/>
        </w:tabs>
        <w:suppressAutoHyphens/>
        <w:ind w:left="144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keepLines/>
        <w:tabs>
          <w:tab w:val="center" w:pos="5022"/>
        </w:tabs>
        <w:suppressAutoHyphens/>
        <w:ind w:left="1440"/>
        <w:contextualSpacing/>
        <w:rPr>
          <w:lang w:eastAsia="en-US"/>
        </w:rPr>
      </w:pPr>
      <w:r>
        <w:rPr>
          <w:rFonts w:ascii="Microsoft Sans Serif" w:eastAsia="Calibri" w:hAnsi="Microsoft Sans Serif" w:cs="Microsoft Sans Serif"/>
          <w:lang w:eastAsia="en-US"/>
        </w:rPr>
        <w:t xml:space="preserve">Date for review meeting </w:t>
      </w:r>
    </w:p>
    <w:p w:rsidR="0069604D" w:rsidRDefault="0069604D" w:rsidP="0069604D">
      <w:pPr>
        <w:keepLines/>
        <w:tabs>
          <w:tab w:val="center" w:pos="5022"/>
        </w:tabs>
        <w:suppressAutoHyphens/>
        <w:spacing w:after="200" w:line="276" w:lineRule="auto"/>
        <w:ind w:left="2160"/>
        <w:contextualSpacing/>
        <w:rPr>
          <w:rFonts w:ascii="Microsoft Sans Serif" w:eastAsia="Calibri" w:hAnsi="Microsoft Sans Serif" w:cs="Microsoft Sans Serif"/>
          <w:lang w:eastAsia="en-US"/>
        </w:rPr>
      </w:pPr>
      <w:r>
        <w:rPr>
          <w:lang w:eastAsia="en-US"/>
        </w:rPr>
        <w:t>Risk Level 2 - review within 50 working days</w:t>
      </w:r>
    </w:p>
    <w:p w:rsidR="0069604D" w:rsidRDefault="0069604D" w:rsidP="0069604D">
      <w:pPr>
        <w:keepLines/>
        <w:tabs>
          <w:tab w:val="center" w:pos="5022"/>
        </w:tabs>
        <w:suppressAutoHyphens/>
        <w:spacing w:after="200" w:line="276" w:lineRule="auto"/>
        <w:ind w:left="2160"/>
        <w:contextualSpacing/>
        <w:rPr>
          <w:lang w:eastAsia="en-US"/>
        </w:rPr>
      </w:pPr>
      <w:r>
        <w:rPr>
          <w:lang w:eastAsia="en-US"/>
        </w:rPr>
        <w:t>Risk Level 3 - review within 25 working days</w:t>
      </w:r>
    </w:p>
    <w:p w:rsidR="0069604D" w:rsidRDefault="0069604D" w:rsidP="0069604D">
      <w:pPr>
        <w:keepLines/>
        <w:tabs>
          <w:tab w:val="center" w:pos="5022"/>
        </w:tabs>
        <w:suppressAutoHyphens/>
        <w:spacing w:after="200" w:line="276" w:lineRule="auto"/>
        <w:ind w:left="2160"/>
        <w:contextualSpacing/>
        <w:rPr>
          <w:rFonts w:ascii="Microsoft Sans Serif" w:eastAsia="Calibri" w:hAnsi="Microsoft Sans Serif" w:cs="Microsoft Sans Serif"/>
          <w:lang w:eastAsia="en-US"/>
        </w:rPr>
      </w:pPr>
    </w:p>
    <w:p w:rsidR="0069604D" w:rsidRDefault="0069604D" w:rsidP="0069604D">
      <w:pPr>
        <w:spacing w:after="200" w:line="276" w:lineRule="auto"/>
      </w:pPr>
      <w:r>
        <w:rPr>
          <w:rFonts w:ascii="Microsoft Sans Serif" w:eastAsia="Calibri" w:hAnsi="Microsoft Sans Serif" w:cs="Microsoft Sans Serif"/>
          <w:b/>
          <w:lang w:eastAsia="en-US"/>
        </w:rPr>
        <w:t xml:space="preserve">    9.      Summary / Conclusion</w:t>
      </w:r>
      <w:r>
        <w:rPr>
          <w:rFonts w:ascii="Microsoft Sans Serif" w:eastAsia="Calibri" w:hAnsi="Microsoft Sans Serif" w:cs="Microsoft Sans Serif"/>
          <w:lang w:eastAsia="en-US"/>
        </w:rPr>
        <w:t xml:space="preserve">     </w:t>
      </w:r>
    </w:p>
    <w:sectPr w:rsidR="00696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4D" w:rsidRDefault="0069604D" w:rsidP="0069604D">
      <w:r>
        <w:separator/>
      </w:r>
    </w:p>
  </w:endnote>
  <w:endnote w:type="continuationSeparator" w:id="0">
    <w:p w:rsidR="0069604D" w:rsidRDefault="0069604D" w:rsidP="006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4D" w:rsidRDefault="0069604D" w:rsidP="0069604D">
      <w:r>
        <w:separator/>
      </w:r>
    </w:p>
  </w:footnote>
  <w:footnote w:type="continuationSeparator" w:id="0">
    <w:p w:rsidR="0069604D" w:rsidRDefault="0069604D" w:rsidP="0069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5308"/>
    <w:multiLevelType w:val="hybridMultilevel"/>
    <w:tmpl w:val="3806B0E8"/>
    <w:lvl w:ilvl="0" w:tplc="501C9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5970"/>
    <w:multiLevelType w:val="hybridMultilevel"/>
    <w:tmpl w:val="1A3CC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FD747E"/>
    <w:multiLevelType w:val="hybridMultilevel"/>
    <w:tmpl w:val="B3C88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4D"/>
    <w:rsid w:val="0069604D"/>
    <w:rsid w:val="00C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4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04D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04D"/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4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04D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04D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Choppin, Angelique</dc:creator>
  <cp:lastModifiedBy>Choppin, Angelique</cp:lastModifiedBy>
  <cp:revision>2</cp:revision>
  <dcterms:created xsi:type="dcterms:W3CDTF">2017-11-29T15:43:00Z</dcterms:created>
  <dcterms:modified xsi:type="dcterms:W3CDTF">2017-11-29T15:48:00Z</dcterms:modified>
</cp:coreProperties>
</file>